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18" w:rsidRPr="00C1280B" w:rsidRDefault="00881E18">
      <w:pPr>
        <w:rPr>
          <w:rFonts w:cstheme="minorHAnsi"/>
        </w:rPr>
      </w:pPr>
      <w:bookmarkStart w:id="0" w:name="_GoBack"/>
      <w:bookmarkEnd w:id="0"/>
      <w:r w:rsidRPr="00C1280B">
        <w:rPr>
          <w:rFonts w:cstheme="minorHAnsi"/>
        </w:rPr>
        <w:t xml:space="preserve">Instructions for </w:t>
      </w:r>
      <w:r w:rsidR="00B97BF0" w:rsidRPr="00C1280B">
        <w:rPr>
          <w:rFonts w:cstheme="minorHAnsi"/>
        </w:rPr>
        <w:t>Dataset accompanying publication "</w:t>
      </w:r>
      <w:r w:rsidR="00B97BF0" w:rsidRPr="00F13786">
        <w:rPr>
          <w:rFonts w:cstheme="minorHAnsi"/>
          <w:b/>
        </w:rPr>
        <w:t>Objective analysis of neck muscle boundaries for cervical dystonia using ultrasound imaging and deep learning</w:t>
      </w:r>
      <w:r w:rsidR="00B97BF0" w:rsidRPr="00C1280B">
        <w:rPr>
          <w:rFonts w:cstheme="minorHAnsi"/>
        </w:rPr>
        <w:t>"</w:t>
      </w:r>
      <w:r w:rsidR="00F13786">
        <w:rPr>
          <w:rFonts w:cstheme="minorHAnsi"/>
        </w:rPr>
        <w:t xml:space="preserve"> </w:t>
      </w:r>
    </w:p>
    <w:p w:rsidR="00B97BF0" w:rsidRPr="00C1280B" w:rsidRDefault="00B97BF0">
      <w:pPr>
        <w:rPr>
          <w:rFonts w:cstheme="minorHAnsi"/>
        </w:rPr>
      </w:pPr>
    </w:p>
    <w:p w:rsidR="00B4557E" w:rsidRPr="00C1280B" w:rsidRDefault="00356BC8" w:rsidP="00356BC8">
      <w:pPr>
        <w:rPr>
          <w:rFonts w:cstheme="minorHAnsi"/>
        </w:rPr>
      </w:pPr>
      <w:r w:rsidRPr="00C1280B">
        <w:rPr>
          <w:rFonts w:cstheme="minorHAnsi"/>
        </w:rPr>
        <w:t xml:space="preserve">This dataset </w:t>
      </w:r>
      <w:r w:rsidR="005D026F">
        <w:rPr>
          <w:rFonts w:cstheme="minorHAnsi"/>
        </w:rPr>
        <w:t>s</w:t>
      </w:r>
      <w:r w:rsidRPr="00C1280B">
        <w:rPr>
          <w:rFonts w:cstheme="minorHAnsi"/>
        </w:rPr>
        <w:t xml:space="preserve">upports the publication </w:t>
      </w:r>
    </w:p>
    <w:p w:rsidR="00B4557E" w:rsidRPr="00C1280B" w:rsidRDefault="00B4557E" w:rsidP="00356BC8">
      <w:pPr>
        <w:rPr>
          <w:rFonts w:cstheme="minorHAnsi"/>
        </w:rPr>
      </w:pPr>
      <w:r w:rsidRPr="00C1280B">
        <w:rPr>
          <w:rFonts w:eastAsia="Times New Roman" w:cstheme="minorHAnsi"/>
          <w:color w:val="000102"/>
        </w:rPr>
        <w:t>Manuscript: Objective analysis of neck muscle boundaries for cervical dystonia using ultrasound imaging and deep learning</w:t>
      </w:r>
      <w:r w:rsidRPr="00C1280B">
        <w:rPr>
          <w:rFonts w:eastAsia="Times New Roman" w:cstheme="minorHAnsi"/>
          <w:color w:val="000102"/>
        </w:rPr>
        <w:br/>
        <w:t>Manuscript DOI: 10.1109/JBHI.2020.2964098</w:t>
      </w:r>
      <w:r w:rsidRPr="00C1280B">
        <w:rPr>
          <w:rFonts w:eastAsia="Times New Roman" w:cstheme="minorHAnsi"/>
          <w:color w:val="000102"/>
        </w:rPr>
        <w:br/>
        <w:t>Manuscript ID: JBHI-00498-2019</w:t>
      </w:r>
      <w:r w:rsidRPr="00C1280B">
        <w:rPr>
          <w:rFonts w:eastAsia="Times New Roman" w:cstheme="minorHAnsi"/>
          <w:color w:val="000102"/>
        </w:rPr>
        <w:br/>
        <w:t xml:space="preserve">Publication: </w:t>
      </w:r>
      <w:r w:rsidRPr="00C1280B">
        <w:rPr>
          <w:rFonts w:eastAsia="Times New Roman" w:cstheme="minorHAnsi"/>
          <w:i/>
          <w:iCs/>
          <w:color w:val="000102"/>
        </w:rPr>
        <w:t>IEEE Journal of Biomedical and Health Informatics</w:t>
      </w:r>
    </w:p>
    <w:p w:rsidR="00881E18" w:rsidRPr="00C1280B" w:rsidRDefault="00356BC8" w:rsidP="00356BC8">
      <w:pPr>
        <w:rPr>
          <w:rFonts w:cstheme="minorHAnsi"/>
        </w:rPr>
      </w:pPr>
      <w:r w:rsidRPr="00C1280B">
        <w:rPr>
          <w:rFonts w:cstheme="minorHAnsi"/>
        </w:rPr>
        <w:t>The data includes</w:t>
      </w:r>
      <w:r w:rsidR="004C7661">
        <w:rPr>
          <w:rFonts w:cstheme="minorHAnsi"/>
        </w:rPr>
        <w:t xml:space="preserve"> 2172</w:t>
      </w:r>
      <w:r w:rsidRPr="00C1280B">
        <w:rPr>
          <w:rFonts w:cstheme="minorHAnsi"/>
        </w:rPr>
        <w:t xml:space="preserve"> transve</w:t>
      </w:r>
      <w:r w:rsidR="004C7661">
        <w:rPr>
          <w:rFonts w:cstheme="minorHAnsi"/>
        </w:rPr>
        <w:t>rse US images of the neck</w:t>
      </w:r>
      <w:r w:rsidRPr="00C1280B">
        <w:rPr>
          <w:rFonts w:cstheme="minorHAnsi"/>
        </w:rPr>
        <w:t>, corresponding manually annotated labels segmenting 13 muscle/ligament/vertebra segments from 61 participan</w:t>
      </w:r>
      <w:r w:rsidR="004C7661">
        <w:rPr>
          <w:rFonts w:cstheme="minorHAnsi"/>
        </w:rPr>
        <w:t>ts (35 cervical dystonia, and 26</w:t>
      </w:r>
      <w:r w:rsidRPr="00C1280B">
        <w:rPr>
          <w:rFonts w:cstheme="minorHAnsi"/>
        </w:rPr>
        <w:t xml:space="preserve"> age matched controls). The dataset includes the accompany</w:t>
      </w:r>
      <w:r w:rsidR="005B6056" w:rsidRPr="00C1280B">
        <w:rPr>
          <w:rFonts w:cstheme="minorHAnsi"/>
        </w:rPr>
        <w:t>i</w:t>
      </w:r>
      <w:r w:rsidRPr="00C1280B">
        <w:rPr>
          <w:rFonts w:cstheme="minorHAnsi"/>
        </w:rPr>
        <w:t>ng clinical (Dystonia, Control), sex (M, F), age, and anonymised participant IDs for the 61 participants.</w:t>
      </w:r>
    </w:p>
    <w:p w:rsidR="004A1BC6" w:rsidRDefault="00DA34B0" w:rsidP="00356BC8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1B2E73">
        <w:rPr>
          <w:rFonts w:cstheme="minorHAnsi"/>
        </w:rPr>
        <w:t>data file</w:t>
      </w:r>
      <w:r>
        <w:rPr>
          <w:rFonts w:cstheme="minorHAnsi"/>
        </w:rPr>
        <w:t xml:space="preserve"> </w:t>
      </w:r>
      <w:r w:rsidR="001B2E73">
        <w:rPr>
          <w:rFonts w:cstheme="minorHAnsi"/>
        </w:rPr>
        <w:t>‘</w:t>
      </w:r>
      <w:r w:rsidRPr="00DA34B0">
        <w:rPr>
          <w:rFonts w:cstheme="minorHAnsi"/>
        </w:rPr>
        <w:t>DataAccompanyingPaper</w:t>
      </w:r>
      <w:r>
        <w:rPr>
          <w:rFonts w:cstheme="minorHAnsi"/>
        </w:rPr>
        <w:t>.mat</w:t>
      </w:r>
      <w:r w:rsidR="001B2E73">
        <w:rPr>
          <w:rFonts w:cstheme="minorHAnsi"/>
        </w:rPr>
        <w:t>’</w:t>
      </w:r>
      <w:r>
        <w:rPr>
          <w:rFonts w:cstheme="minorHAnsi"/>
        </w:rPr>
        <w:t xml:space="preserve"> contains the following variables which can be open</w:t>
      </w:r>
      <w:r w:rsidR="00895E31">
        <w:rPr>
          <w:rFonts w:cstheme="minorHAnsi"/>
        </w:rPr>
        <w:t>ed</w:t>
      </w:r>
      <w:r>
        <w:rPr>
          <w:rFonts w:cstheme="minorHAnsi"/>
        </w:rPr>
        <w:t xml:space="preserve"> using MATLAB.</w:t>
      </w:r>
    </w:p>
    <w:p w:rsidR="00DA34B0" w:rsidRDefault="00DA34B0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Participant_Number</w:t>
      </w:r>
      <w:r>
        <w:rPr>
          <w:rFonts w:cstheme="minorHAnsi"/>
        </w:rPr>
        <w:t>, 1 x 61 double</w:t>
      </w:r>
      <w:r w:rsidRPr="00DA34B0">
        <w:rPr>
          <w:rFonts w:cstheme="minorHAnsi"/>
        </w:rPr>
        <w:t>,</w:t>
      </w:r>
      <w:r w:rsidR="00731749">
        <w:rPr>
          <w:rFonts w:cstheme="minorHAnsi"/>
        </w:rPr>
        <w:t xml:space="preserve"> [1, 2, … 61]</w:t>
      </w:r>
    </w:p>
    <w:p w:rsidR="00DA34B0" w:rsidRDefault="00DA34B0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Participant_Age,</w:t>
      </w:r>
      <w:r>
        <w:rPr>
          <w:rFonts w:cstheme="minorHAnsi"/>
        </w:rPr>
        <w:t xml:space="preserve"> 1 x 61 double,</w:t>
      </w:r>
      <w:r w:rsidR="00731749">
        <w:rPr>
          <w:rFonts w:cstheme="minorHAnsi"/>
        </w:rPr>
        <w:t xml:space="preserve"> (range 37 to 82)</w:t>
      </w:r>
    </w:p>
    <w:p w:rsidR="00DA34B0" w:rsidRDefault="00DA34B0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Participant_Sex,</w:t>
      </w:r>
      <w:r>
        <w:rPr>
          <w:rFonts w:cstheme="minorHAnsi"/>
        </w:rPr>
        <w:t xml:space="preserve"> 1 x 61 cell,</w:t>
      </w:r>
      <w:r w:rsidR="00731749">
        <w:rPr>
          <w:rFonts w:cstheme="minorHAnsi"/>
        </w:rPr>
        <w:t xml:space="preserve"> (‘male’,’female’)</w:t>
      </w:r>
    </w:p>
    <w:p w:rsidR="00DA34B0" w:rsidRDefault="00DA34B0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Participant_ClinicalCondition,</w:t>
      </w:r>
      <w:r>
        <w:rPr>
          <w:rFonts w:cstheme="minorHAnsi"/>
        </w:rPr>
        <w:t xml:space="preserve"> 1 x 61 cell,</w:t>
      </w:r>
      <w:r w:rsidR="00731749">
        <w:rPr>
          <w:rFonts w:cstheme="minorHAnsi"/>
        </w:rPr>
        <w:t xml:space="preserve"> (‘dystonia’, ‘control’)</w:t>
      </w:r>
    </w:p>
    <w:p w:rsidR="00731749" w:rsidRDefault="00DA34B0" w:rsidP="00731749">
      <w:pPr>
        <w:spacing w:after="0"/>
        <w:rPr>
          <w:rFonts w:cstheme="minorHAnsi"/>
        </w:rPr>
      </w:pPr>
      <w:r w:rsidRPr="00DA34B0">
        <w:rPr>
          <w:rFonts w:cstheme="minorHAnsi"/>
        </w:rPr>
        <w:t>Image_Data,</w:t>
      </w:r>
      <w:r w:rsidR="00731749">
        <w:rPr>
          <w:rFonts w:cstheme="minorHAnsi"/>
        </w:rPr>
        <w:t xml:space="preserve"> 491 x 525 x 2172 uint8, (grayscale pixel values)</w:t>
      </w:r>
    </w:p>
    <w:p w:rsidR="00DA34B0" w:rsidRDefault="00DA34B0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Image_Labels</w:t>
      </w:r>
      <w:r w:rsidR="00731749">
        <w:rPr>
          <w:rFonts w:cstheme="minorHAnsi"/>
        </w:rPr>
        <w:t xml:space="preserve">, </w:t>
      </w:r>
      <w:r>
        <w:rPr>
          <w:rFonts w:cstheme="minorHAnsi"/>
        </w:rPr>
        <w:t>491 x 525 x 2172 uint8,</w:t>
      </w:r>
      <w:r w:rsidR="00731749">
        <w:rPr>
          <w:rFonts w:cstheme="minorHAnsi"/>
        </w:rPr>
        <w:t xml:space="preserve"> (class label (1 to 15) pixel values)</w:t>
      </w:r>
    </w:p>
    <w:p w:rsidR="00731749" w:rsidRDefault="00731749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Image_DataSet</w:t>
      </w:r>
      <w:r>
        <w:rPr>
          <w:rFonts w:cstheme="minorHAnsi"/>
        </w:rPr>
        <w:t xml:space="preserve"> 2172 x 1 (cell), dataset source of each image (‘Head Motion’, ‘Posture’), as described in the paper.</w:t>
      </w:r>
    </w:p>
    <w:p w:rsidR="00DA34B0" w:rsidRDefault="00DA34B0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Image_ParticipantNumber,</w:t>
      </w:r>
      <w:r>
        <w:rPr>
          <w:rFonts w:cstheme="minorHAnsi"/>
        </w:rPr>
        <w:t xml:space="preserve"> 2172 x 1 double,</w:t>
      </w:r>
      <w:r w:rsidR="00731749">
        <w:rPr>
          <w:rFonts w:cstheme="minorHAnsi"/>
        </w:rPr>
        <w:t xml:space="preserve"> (participant number for each image)</w:t>
      </w:r>
    </w:p>
    <w:p w:rsidR="00DA34B0" w:rsidRDefault="00DA34B0" w:rsidP="00DA34B0">
      <w:pPr>
        <w:spacing w:after="0"/>
        <w:rPr>
          <w:rFonts w:cstheme="minorHAnsi"/>
        </w:rPr>
      </w:pPr>
      <w:r w:rsidRPr="00DA34B0">
        <w:rPr>
          <w:rFonts w:cstheme="minorHAnsi"/>
        </w:rPr>
        <w:t>ClassNames</w:t>
      </w:r>
      <w:r w:rsidR="00CA64BC">
        <w:rPr>
          <w:rFonts w:cstheme="minorHAnsi"/>
        </w:rPr>
        <w:t xml:space="preserve">. 15 x 1 cell, names of muscle/ligament/vertebra/skin/no class category to which each pixel belongs.  </w:t>
      </w:r>
    </w:p>
    <w:p w:rsidR="00795611" w:rsidRPr="00C1280B" w:rsidRDefault="00795611" w:rsidP="00356BC8">
      <w:pPr>
        <w:rPr>
          <w:rFonts w:cstheme="minorHAnsi"/>
        </w:rPr>
      </w:pPr>
    </w:p>
    <w:p w:rsidR="00DA34B0" w:rsidRPr="00895E31" w:rsidRDefault="004A1BC6" w:rsidP="00356BC8">
      <w:pPr>
        <w:rPr>
          <w:rFonts w:eastAsia="Times New Roman" w:cstheme="minorHAnsi"/>
          <w:color w:val="000102"/>
        </w:rPr>
      </w:pPr>
      <w:r w:rsidRPr="00C1280B">
        <w:rPr>
          <w:rFonts w:cstheme="minorHAnsi"/>
        </w:rPr>
        <w:t xml:space="preserve">Please will you cite </w:t>
      </w:r>
      <w:r w:rsidR="00DB5899">
        <w:rPr>
          <w:rFonts w:cstheme="minorHAnsi"/>
        </w:rPr>
        <w:t xml:space="preserve">both </w:t>
      </w:r>
      <w:r w:rsidRPr="00C1280B">
        <w:rPr>
          <w:rFonts w:cstheme="minorHAnsi"/>
        </w:rPr>
        <w:t xml:space="preserve">the source publication </w:t>
      </w:r>
      <w:r w:rsidR="00795611">
        <w:rPr>
          <w:rFonts w:cstheme="minorHAnsi"/>
        </w:rPr>
        <w:t>(</w:t>
      </w:r>
      <w:r w:rsidR="00795611" w:rsidRPr="00C1280B">
        <w:rPr>
          <w:rFonts w:eastAsia="Times New Roman" w:cstheme="minorHAnsi"/>
          <w:color w:val="000102"/>
        </w:rPr>
        <w:t>DOI: 10.1109/JBHI.2020.2964098</w:t>
      </w:r>
      <w:r w:rsidR="00795611">
        <w:rPr>
          <w:rFonts w:eastAsia="Times New Roman" w:cstheme="minorHAnsi"/>
          <w:color w:val="000102"/>
        </w:rPr>
        <w:t xml:space="preserve">) </w:t>
      </w:r>
      <w:r w:rsidR="009D1898" w:rsidRPr="00C1280B">
        <w:rPr>
          <w:rFonts w:cstheme="minorHAnsi"/>
        </w:rPr>
        <w:t xml:space="preserve">and the dataset </w:t>
      </w:r>
      <w:r w:rsidR="00F17F1D" w:rsidRPr="00C1280B">
        <w:rPr>
          <w:rFonts w:cstheme="minorHAnsi"/>
        </w:rPr>
        <w:t xml:space="preserve">(DOI: </w:t>
      </w:r>
      <w:hyperlink r:id="rId4" w:tgtFrame="_blank" w:history="1">
        <w:r w:rsidR="00F17F1D" w:rsidRPr="00C1280B">
          <w:rPr>
            <w:rStyle w:val="Hyperlink"/>
            <w:rFonts w:cstheme="minorHAnsi"/>
          </w:rPr>
          <w:t>10.23634/MMUDR.00624643</w:t>
        </w:r>
      </w:hyperlink>
      <w:r w:rsidR="00F17F1D" w:rsidRPr="00C1280B">
        <w:rPr>
          <w:rFonts w:cstheme="minorHAnsi"/>
        </w:rPr>
        <w:t xml:space="preserve">) </w:t>
      </w:r>
      <w:r w:rsidR="009D1898" w:rsidRPr="00C1280B">
        <w:rPr>
          <w:rFonts w:cstheme="minorHAnsi"/>
        </w:rPr>
        <w:t xml:space="preserve">for any publication using this dataset. </w:t>
      </w:r>
    </w:p>
    <w:p w:rsidR="00DA34B0" w:rsidRDefault="00DA34B0" w:rsidP="00356BC8">
      <w:pPr>
        <w:rPr>
          <w:rFonts w:cstheme="minorHAnsi"/>
        </w:rPr>
      </w:pPr>
    </w:p>
    <w:p w:rsidR="00D131A4" w:rsidRDefault="00DA34B0" w:rsidP="00356BC8">
      <w:pPr>
        <w:rPr>
          <w:sz w:val="24"/>
        </w:rPr>
      </w:pPr>
      <w:r>
        <w:rPr>
          <w:rFonts w:cstheme="minorHAnsi"/>
        </w:rPr>
        <w:t>If further information is required, please contact Ian Loram (</w:t>
      </w:r>
      <w:hyperlink r:id="rId5" w:history="1">
        <w:r w:rsidRPr="000E2207">
          <w:rPr>
            <w:rStyle w:val="Hyperlink"/>
            <w:rFonts w:cstheme="minorHAnsi"/>
          </w:rPr>
          <w:t>i.loram@mmu.ac.uk</w:t>
        </w:r>
      </w:hyperlink>
      <w:r>
        <w:rPr>
          <w:rFonts w:cstheme="minorHAnsi"/>
        </w:rPr>
        <w:t>) or Ryan Cunningham (</w:t>
      </w:r>
      <w:hyperlink r:id="rId6" w:history="1">
        <w:r w:rsidR="00D131A4" w:rsidRPr="000E2207">
          <w:rPr>
            <w:rStyle w:val="Hyperlink"/>
            <w:sz w:val="24"/>
          </w:rPr>
          <w:t>Ryan.Cunningham@mmu.ac.uk</w:t>
        </w:r>
      </w:hyperlink>
      <w:r w:rsidR="00D131A4">
        <w:rPr>
          <w:sz w:val="24"/>
        </w:rPr>
        <w:t>).</w:t>
      </w:r>
    </w:p>
    <w:p w:rsidR="00D131A4" w:rsidRDefault="00D131A4" w:rsidP="00356BC8">
      <w:pPr>
        <w:rPr>
          <w:sz w:val="24"/>
        </w:rPr>
      </w:pPr>
    </w:p>
    <w:p w:rsidR="004A1BC6" w:rsidRPr="00C1280B" w:rsidRDefault="009D1898" w:rsidP="00356BC8">
      <w:pPr>
        <w:rPr>
          <w:rFonts w:cstheme="minorHAnsi"/>
        </w:rPr>
      </w:pPr>
      <w:r w:rsidRPr="00C1280B">
        <w:rPr>
          <w:rFonts w:cstheme="minorHAnsi"/>
        </w:rPr>
        <w:t xml:space="preserve"> </w:t>
      </w:r>
    </w:p>
    <w:sectPr w:rsidR="004A1BC6" w:rsidRPr="00C12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18"/>
    <w:rsid w:val="00112E36"/>
    <w:rsid w:val="001B2E73"/>
    <w:rsid w:val="001C084A"/>
    <w:rsid w:val="00356BC8"/>
    <w:rsid w:val="003D7289"/>
    <w:rsid w:val="00424BDF"/>
    <w:rsid w:val="004A1BC6"/>
    <w:rsid w:val="004C7661"/>
    <w:rsid w:val="005B6056"/>
    <w:rsid w:val="005D026F"/>
    <w:rsid w:val="005D4FCD"/>
    <w:rsid w:val="006D21CA"/>
    <w:rsid w:val="00731749"/>
    <w:rsid w:val="007411C7"/>
    <w:rsid w:val="00795611"/>
    <w:rsid w:val="00881E18"/>
    <w:rsid w:val="00895E31"/>
    <w:rsid w:val="009D1898"/>
    <w:rsid w:val="00A260B0"/>
    <w:rsid w:val="00A8299E"/>
    <w:rsid w:val="00B4557E"/>
    <w:rsid w:val="00B97BF0"/>
    <w:rsid w:val="00C1280B"/>
    <w:rsid w:val="00CA64BC"/>
    <w:rsid w:val="00CA7E0A"/>
    <w:rsid w:val="00D131A4"/>
    <w:rsid w:val="00D96823"/>
    <w:rsid w:val="00DA34B0"/>
    <w:rsid w:val="00DB5899"/>
    <w:rsid w:val="00DD1EC5"/>
    <w:rsid w:val="00E7374F"/>
    <w:rsid w:val="00E823E0"/>
    <w:rsid w:val="00F13786"/>
    <w:rsid w:val="00F17F1D"/>
    <w:rsid w:val="00F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A9C0B-3558-4D43-BCB6-DEB59634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F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.Cunningham@mmu.ac.uk" TargetMode="External"/><Relationship Id="rId5" Type="http://schemas.openxmlformats.org/officeDocument/2006/relationships/hyperlink" Target="mailto:i.loram@mmu.ac.uk" TargetMode="External"/><Relationship Id="rId4" Type="http://schemas.openxmlformats.org/officeDocument/2006/relationships/hyperlink" Target="https://doi.org/10.23634/MMUDR.00624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Loram</dc:creator>
  <cp:keywords/>
  <dc:description/>
  <cp:lastModifiedBy>Jacqueline Vigilanti</cp:lastModifiedBy>
  <cp:revision>2</cp:revision>
  <dcterms:created xsi:type="dcterms:W3CDTF">2020-01-06T16:35:00Z</dcterms:created>
  <dcterms:modified xsi:type="dcterms:W3CDTF">2020-01-06T16:35:00Z</dcterms:modified>
</cp:coreProperties>
</file>